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8" w:rsidRDefault="00676EF8" w:rsidP="003C2D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IOT BASED EALDERLY PEOPLE MONITORING SYSTEM</w:t>
      </w:r>
      <w:r w:rsidRPr="003C2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D0C" w:rsidRDefault="003C2D0C" w:rsidP="003C2D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D0C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3C2D0C" w:rsidRPr="009467AC" w:rsidRDefault="003C2D0C" w:rsidP="00161CBE">
      <w:pPr>
        <w:shd w:val="clear" w:color="auto" w:fill="FFFFFF"/>
        <w:spacing w:after="312" w:line="48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9467AC">
        <w:rPr>
          <w:rFonts w:ascii="Times New Roman" w:eastAsia="Times New Roman" w:hAnsi="Times New Roman" w:cs="Times New Roman"/>
          <w:sz w:val="24"/>
          <w:szCs w:val="23"/>
        </w:rPr>
        <w:t>Nowadays, many developed countries in the world, have gradually entered the high aging elderly people society and the population of the elderly people is still increased.</w:t>
      </w:r>
    </w:p>
    <w:p w:rsidR="003C2D0C" w:rsidRPr="009467AC" w:rsidRDefault="003C2D0C" w:rsidP="00161CBE">
      <w:pPr>
        <w:shd w:val="clear" w:color="auto" w:fill="FFFFFF"/>
        <w:spacing w:after="312" w:line="48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9467AC">
        <w:rPr>
          <w:rFonts w:ascii="Times New Roman" w:hAnsi="Times New Roman" w:cs="Times New Roman"/>
          <w:sz w:val="24"/>
          <w:szCs w:val="23"/>
          <w:shd w:val="clear" w:color="auto" w:fill="FFFFFF"/>
        </w:rPr>
        <w:t>Today, we are forward to meeting an older people society in the world. The elderly people have become a high risk of dementia or depression. In recent years, with the rapid development of internet of things (IoT) techniques, it has become a feasible solution to build a system that combines IoT and cloud techniques for detecting and preventing the elderly dementia or depression. This paper proposes an IoT-based elderly behavioral difference warning system for early depression and dementia warning. The proposed system is composed of wearable smart glasses, a BLE-based indoor trilateration position, and a cloud-based service platform. As a result, the proposed system can not only reduce human and medical costs, but also improve the cure rate of depression or delay the deterioration of dementia.</w:t>
      </w:r>
    </w:p>
    <w:p w:rsidR="00A060DF" w:rsidRDefault="00A060DF" w:rsidP="00A060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BLOCKDIAGRAM</w:t>
      </w:r>
    </w:p>
    <w:p w:rsidR="00A060DF" w:rsidRDefault="00AB6958" w:rsidP="00A060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26" editas="canvas" style="width:493.5pt;height:194.5pt;mso-position-horizontal-relative:char;mso-position-vertical-relative:line" coordorigin="2775,6562" coordsize="9870,3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75;top:6562;width:9870;height:3890" o:preferrelative="f">
              <v:fill o:detectmouseclick="t"/>
              <v:path o:extrusionok="t" o:connecttype="none"/>
            </v:shape>
            <v:rect id="_x0000_s1028" style="position:absolute;left:5370;top:6735;width:2040;height:3480">
              <v:textbox style="mso-next-textbox:#_x0000_s1028">
                <w:txbxContent>
                  <w:p w:rsidR="00A060DF" w:rsidRDefault="00A060DF" w:rsidP="00A060DF">
                    <w:pPr>
                      <w:jc w:val="center"/>
                      <w:rPr>
                        <w:b/>
                      </w:rPr>
                    </w:pPr>
                  </w:p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ARM</w:t>
                    </w:r>
                  </w:p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MICRO</w:t>
                    </w:r>
                  </w:p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CONTROLLER</w:t>
                    </w:r>
                  </w:p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29" style="position:absolute;left:3270;top:6989;width:1425;height:886">
              <v:textbox style="mso-next-textbox:#_x0000_s1029">
                <w:txbxContent>
                  <w:p w:rsidR="00A060DF" w:rsidRDefault="00A060DF" w:rsidP="00A060D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POWER SUPPLY</w:t>
                    </w:r>
                  </w:p>
                </w:txbxContent>
              </v:textbox>
            </v:rect>
            <v:rect id="_x0000_s1030" style="position:absolute;left:3270;top:8130;width:1394;height:420">
              <v:textbox style="mso-next-textbox:#_x0000_s1030">
                <w:txbxContent>
                  <w:p w:rsidR="00A060DF" w:rsidRDefault="00A060DF" w:rsidP="00A060D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MEMS</w:t>
                    </w:r>
                  </w:p>
                </w:txbxContent>
              </v:textbox>
            </v:rect>
            <v:rect id="_x0000_s1031" style="position:absolute;left:8027;top:6780;width:1708;height:660">
              <v:textbox style="mso-next-textbox:#_x0000_s1031">
                <w:txbxContent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LCD</w:t>
                    </w:r>
                  </w:p>
                </w:txbxContent>
              </v:textbox>
            </v:rect>
            <v:rect id="_x0000_s1032" style="position:absolute;left:8027;top:8460;width:1710;height:872">
              <v:textbox style="mso-next-textbox:#_x0000_s1032">
                <w:txbxContent>
                  <w:p w:rsidR="00A060DF" w:rsidRDefault="00A060DF" w:rsidP="00A060DF">
                    <w:pPr>
                      <w:spacing w:line="360" w:lineRule="auto"/>
                      <w:ind w:left="225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VOICE IC    APR9600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4695;top:7305;width:675;height:255"/>
            <v:shape id="_x0000_s1035" type="#_x0000_t13" style="position:absolute;left:4664;top:8235;width:706;height:225"/>
            <v:shape id="_x0000_s1036" type="#_x0000_t13" style="position:absolute;left:7410;top:6989;width:617;height:316"/>
            <v:shape id="_x0000_s1037" type="#_x0000_t13" style="position:absolute;left:7410;top:8730;width:617;height:300"/>
            <v:rect id="_x0000_s1039" style="position:absolute;left:8042;top:7695;width:1588;height:382">
              <v:textbox style="mso-next-textbox:#_x0000_s1039">
                <w:txbxContent>
                  <w:p w:rsidR="00A060DF" w:rsidRDefault="00A060DF" w:rsidP="0036718A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GSM</w:t>
                    </w:r>
                    <w:r w:rsidR="0036718A">
                      <w:rPr>
                        <w:rFonts w:ascii="Times New Roman" w:hAnsi="Times New Roman"/>
                        <w:b/>
                      </w:rPr>
                      <w:t>/GPRS</w:t>
                    </w:r>
                  </w:p>
                </w:txbxContent>
              </v:textbox>
            </v:rect>
            <v:shape id="_x0000_s1040" type="#_x0000_t13" style="position:absolute;left:7425;top:7755;width:617;height:316"/>
            <v:rect id="_x0000_s1041" style="position:absolute;left:10441;top:8640;width:1710;height:465">
              <v:textbox style="mso-next-textbox:#_x0000_s1041">
                <w:txbxContent>
                  <w:p w:rsidR="00A060DF" w:rsidRDefault="00A060DF" w:rsidP="00A060DF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SPEAKER</w:t>
                    </w:r>
                  </w:p>
                </w:txbxContent>
              </v:textbox>
            </v:rect>
            <v:shape id="_x0000_s1042" type="#_x0000_t13" style="position:absolute;left:9735;top:8760;width:706;height:225"/>
            <w10:wrap type="none"/>
            <w10:anchorlock/>
          </v:group>
        </w:pict>
      </w:r>
    </w:p>
    <w:p w:rsidR="00A060DF" w:rsidRDefault="00A060DF" w:rsidP="00A060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SOFTWARE TOOLS: </w:t>
      </w:r>
    </w:p>
    <w:p w:rsidR="00A060DF" w:rsidRDefault="00A060DF" w:rsidP="00A060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Keil  compiler</w:t>
      </w:r>
    </w:p>
    <w:p w:rsidR="00A060DF" w:rsidRDefault="00A060DF" w:rsidP="00A060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Embedded ‘C’</w:t>
      </w:r>
    </w:p>
    <w:p w:rsidR="00A060DF" w:rsidRDefault="00A060DF" w:rsidP="00A060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 PCB</w:t>
      </w:r>
    </w:p>
    <w:p w:rsidR="00A060DF" w:rsidRDefault="00A060DF" w:rsidP="00A060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HARDWARE TOOLS:</w:t>
      </w:r>
    </w:p>
    <w:p w:rsidR="00A060DF" w:rsidRDefault="00A060DF" w:rsidP="00A060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 microcontroller</w:t>
      </w:r>
    </w:p>
    <w:p w:rsidR="00A060DF" w:rsidRDefault="00A060DF" w:rsidP="00A060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supply</w:t>
      </w:r>
    </w:p>
    <w:p w:rsidR="00A060DF" w:rsidRPr="00676EF8" w:rsidRDefault="00A060DF" w:rsidP="00676E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Gsm</w:t>
      </w:r>
    </w:p>
    <w:p w:rsidR="00A060DF" w:rsidRDefault="00A060DF" w:rsidP="00A060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Mems</w:t>
      </w:r>
    </w:p>
    <w:p w:rsidR="00A060DF" w:rsidRDefault="00303AF4" w:rsidP="00A060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</w:t>
      </w:r>
      <w:r w:rsidR="009467AC">
        <w:rPr>
          <w:rFonts w:ascii="Times New Roman" w:hAnsi="Times New Roman"/>
          <w:szCs w:val="24"/>
        </w:rPr>
        <w:t>ake</w:t>
      </w:r>
      <w:r>
        <w:rPr>
          <w:rFonts w:ascii="Times New Roman" w:hAnsi="Times New Roman"/>
          <w:szCs w:val="24"/>
        </w:rPr>
        <w:t>r.</w:t>
      </w:r>
    </w:p>
    <w:p w:rsidR="00A060DF" w:rsidRDefault="00A060DF" w:rsidP="00A060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Voice ic</w:t>
      </w:r>
    </w:p>
    <w:p w:rsidR="00A060DF" w:rsidRDefault="00A060DF" w:rsidP="00A060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Lcd</w:t>
      </w:r>
    </w:p>
    <w:p w:rsidR="00A060DF" w:rsidRPr="003C2D0C" w:rsidRDefault="00A060DF" w:rsidP="00161CBE">
      <w:pPr>
        <w:shd w:val="clear" w:color="auto" w:fill="FFFFFF"/>
        <w:spacing w:after="312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3C2D0C" w:rsidRPr="003C2D0C" w:rsidRDefault="003C2D0C" w:rsidP="003C2D0C">
      <w:pPr>
        <w:jc w:val="center"/>
        <w:rPr>
          <w:rFonts w:ascii="Times New Roman" w:hAnsi="Times New Roman" w:cs="Times New Roman"/>
        </w:rPr>
      </w:pPr>
    </w:p>
    <w:sectPr w:rsidR="003C2D0C" w:rsidRPr="003C2D0C" w:rsidSect="00A4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2B" w:rsidRDefault="008D012B" w:rsidP="004037B9">
      <w:pPr>
        <w:spacing w:after="0" w:line="240" w:lineRule="auto"/>
      </w:pPr>
      <w:r>
        <w:separator/>
      </w:r>
    </w:p>
  </w:endnote>
  <w:endnote w:type="continuationSeparator" w:id="1">
    <w:p w:rsidR="008D012B" w:rsidRDefault="008D012B" w:rsidP="0040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C" w:rsidRDefault="00F25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C" w:rsidRPr="00E563B4" w:rsidRDefault="00F25F0C" w:rsidP="00F25F0C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Times New Roman" w:hAnsi="Times New Roman" w:cs="Times New Roman"/>
      </w:rPr>
      <w:t xml:space="preserve">TELANGANA: Head Office: 2nd Floor, </w:t>
    </w:r>
    <w:r>
      <w:rPr>
        <w:rFonts w:ascii="Calibri" w:hAnsi="Calibri" w:cs="Calibri"/>
      </w:rPr>
      <w:t>Pancom Business Centre Opp: Chennai Shopping Mall,</w:t>
    </w:r>
    <w:r>
      <w:rPr>
        <w:rFonts w:ascii="Times New Roman" w:hAnsi="Times New Roman" w:cs="Times New Roman"/>
      </w:rPr>
      <w:t>(HYD) (040 44433434); Dilsukhnagar (HYD) (9000404181); Warangal (9000739460)</w:t>
    </w:r>
  </w:p>
  <w:p w:rsidR="00F25F0C" w:rsidRPr="00694F26" w:rsidRDefault="00F25F0C" w:rsidP="00F25F0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ANDHRA PRADESH: Vijayawada (9000404182)</w:t>
    </w:r>
    <w:r w:rsidRPr="00694F26">
      <w:rPr>
        <w:rFonts w:ascii="Times New Roman" w:hAnsi="Times New Roman" w:cs="Times New Roman"/>
        <w:color w:val="000000"/>
      </w:rPr>
      <w:t xml:space="preserve"> </w:t>
    </w:r>
  </w:p>
  <w:p w:rsidR="004037B9" w:rsidRDefault="00403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C" w:rsidRDefault="00F25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2B" w:rsidRDefault="008D012B" w:rsidP="004037B9">
      <w:pPr>
        <w:spacing w:after="0" w:line="240" w:lineRule="auto"/>
      </w:pPr>
      <w:r>
        <w:separator/>
      </w:r>
    </w:p>
  </w:footnote>
  <w:footnote w:type="continuationSeparator" w:id="1">
    <w:p w:rsidR="008D012B" w:rsidRDefault="008D012B" w:rsidP="0040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C" w:rsidRDefault="00F25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C" w:rsidRDefault="00F25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0C" w:rsidRDefault="00F25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473"/>
    <w:multiLevelType w:val="hybridMultilevel"/>
    <w:tmpl w:val="C0FE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8255A"/>
    <w:multiLevelType w:val="hybridMultilevel"/>
    <w:tmpl w:val="99C2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D0C"/>
    <w:rsid w:val="00000B0B"/>
    <w:rsid w:val="001206F9"/>
    <w:rsid w:val="00161CBE"/>
    <w:rsid w:val="00303AF4"/>
    <w:rsid w:val="0036718A"/>
    <w:rsid w:val="003C2D0C"/>
    <w:rsid w:val="004037B9"/>
    <w:rsid w:val="005C0876"/>
    <w:rsid w:val="00667428"/>
    <w:rsid w:val="00676EF8"/>
    <w:rsid w:val="006946D0"/>
    <w:rsid w:val="006C28EE"/>
    <w:rsid w:val="006D2C8D"/>
    <w:rsid w:val="00824595"/>
    <w:rsid w:val="008D012B"/>
    <w:rsid w:val="009467AC"/>
    <w:rsid w:val="00A060DF"/>
    <w:rsid w:val="00A40A52"/>
    <w:rsid w:val="00AB6958"/>
    <w:rsid w:val="00BC7570"/>
    <w:rsid w:val="00D451A4"/>
    <w:rsid w:val="00F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A4"/>
  </w:style>
  <w:style w:type="paragraph" w:styleId="Heading3">
    <w:name w:val="heading 3"/>
    <w:basedOn w:val="Normal"/>
    <w:link w:val="Heading3Char"/>
    <w:uiPriority w:val="9"/>
    <w:qFormat/>
    <w:rsid w:val="003C2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D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7B9"/>
  </w:style>
  <w:style w:type="paragraph" w:styleId="Footer">
    <w:name w:val="footer"/>
    <w:basedOn w:val="Normal"/>
    <w:link w:val="FooterChar"/>
    <w:uiPriority w:val="99"/>
    <w:semiHidden/>
    <w:unhideWhenUsed/>
    <w:rsid w:val="0040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7B9"/>
  </w:style>
  <w:style w:type="character" w:customStyle="1" w:styleId="lrzxr">
    <w:name w:val="lrzxr"/>
    <w:basedOn w:val="DefaultParagraphFont"/>
    <w:rsid w:val="004037B9"/>
  </w:style>
  <w:style w:type="paragraph" w:styleId="ListParagraph">
    <w:name w:val="List Paragraph"/>
    <w:basedOn w:val="Normal"/>
    <w:uiPriority w:val="34"/>
    <w:qFormat/>
    <w:rsid w:val="00A060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3D19-66EC-47DC-B807-66D03AE7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Administrator</cp:lastModifiedBy>
  <cp:revision>99</cp:revision>
  <dcterms:created xsi:type="dcterms:W3CDTF">2018-10-01T07:56:00Z</dcterms:created>
  <dcterms:modified xsi:type="dcterms:W3CDTF">2019-05-22T12:35:00Z</dcterms:modified>
</cp:coreProperties>
</file>